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alle psychiaters, arts-assistenten en andere belangstellenden van de 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instellingen die participeren in het Opleidingscluster Psychiatrie Noord-Holland.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Amsterdam, september 2021</w:t>
      </w:r>
    </w:p>
    <w:p w:rsidR="00000000" w:rsidDel="00000000" w:rsidP="00000000" w:rsidRDefault="00000000" w:rsidRPr="00000000" w14:paraId="00000005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Geachte dames en heren,</w:t>
      </w:r>
    </w:p>
    <w:p w:rsidR="00000000" w:rsidDel="00000000" w:rsidP="00000000" w:rsidRDefault="00000000" w:rsidRPr="00000000" w14:paraId="0000000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Graag willen wij u uitnodigen voor het in clusterverband georganiseerde eindreferaat van drie collegae.</w:t>
      </w:r>
    </w:p>
    <w:p w:rsidR="00000000" w:rsidDel="00000000" w:rsidP="00000000" w:rsidRDefault="00000000" w:rsidRPr="00000000" w14:paraId="00000009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Deze eindreferaten vinden onder voorbehoud plaats in het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Keizersgrachtcentrum. </w:t>
      </w:r>
    </w:p>
    <w:p w:rsidR="00000000" w:rsidDel="00000000" w:rsidP="00000000" w:rsidRDefault="00000000" w:rsidRPr="00000000" w14:paraId="0000000A">
      <w:pPr>
        <w:tabs>
          <w:tab w:val="left" w:pos="1134"/>
          <w:tab w:val="left" w:pos="2268"/>
          <w:tab w:val="left" w:pos="241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tabs>
          <w:tab w:val="left" w:pos="1134"/>
          <w:tab w:val="left" w:pos="2268"/>
          <w:tab w:val="left" w:pos="241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Datum:</w:t>
        <w:tab/>
        <w:t xml:space="preserve">28 oktober 2021</w:t>
        <w:tab/>
      </w:r>
    </w:p>
    <w:p w:rsidR="00000000" w:rsidDel="00000000" w:rsidP="00000000" w:rsidRDefault="00000000" w:rsidRPr="00000000" w14:paraId="0000000C">
      <w:pPr>
        <w:tabs>
          <w:tab w:val="left" w:pos="1134"/>
          <w:tab w:val="left" w:pos="2268"/>
          <w:tab w:val="left" w:pos="241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Plaats:</w:t>
        <w:tab/>
        <w:t xml:space="preserve">Keizersgrachtcentrum, Keizersgracht 566, Amsterdam.</w:t>
      </w:r>
    </w:p>
    <w:p w:rsidR="00000000" w:rsidDel="00000000" w:rsidP="00000000" w:rsidRDefault="00000000" w:rsidRPr="00000000" w14:paraId="0000000D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programma ziet er als volgt uit:</w:t>
      </w:r>
    </w:p>
    <w:p w:rsidR="00000000" w:rsidDel="00000000" w:rsidP="00000000" w:rsidRDefault="00000000" w:rsidRPr="00000000" w14:paraId="0000000F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b w:val="1"/>
        </w:rPr>
      </w:pPr>
      <w:r w:rsidDel="00000000" w:rsidR="00000000" w:rsidRPr="00000000">
        <w:rPr>
          <w:rtl w:val="0"/>
        </w:rPr>
        <w:t xml:space="preserve">19.00 uur</w:t>
        <w:tab/>
        <w:t xml:space="preserve">Ontvangst met koffie en thee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  <w:t xml:space="preserve">19.30 uur</w:t>
        <w:tab/>
        <w:t xml:space="preserve">Spreker</w:t>
        <w:tab/>
        <w:t xml:space="preserve">:</w:t>
        <w:tab/>
        <w:t xml:space="preserve">mw. </w:t>
      </w:r>
      <w:r w:rsidDel="00000000" w:rsidR="00000000" w:rsidRPr="00000000">
        <w:rPr>
          <w:highlight w:val="white"/>
          <w:rtl w:val="0"/>
        </w:rPr>
        <w:t xml:space="preserve">drs. M. (Mara) Sandberg, aios Arkin</w:t>
      </w:r>
    </w:p>
    <w:p w:rsidR="00000000" w:rsidDel="00000000" w:rsidP="00000000" w:rsidRDefault="00000000" w:rsidRPr="00000000" w14:paraId="00000013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WvGGZ versus Wet BOPZ: </w:t>
      </w:r>
      <w:r w:rsidDel="00000000" w:rsidR="00000000" w:rsidRPr="00000000">
        <w:rPr>
          <w:rtl w:val="0"/>
        </w:rPr>
        <w:t xml:space="preserve">Kunnen we verplichte opnames en dwang voorkomen</w:t>
      </w:r>
    </w:p>
    <w:p w:rsidR="00000000" w:rsidDel="00000000" w:rsidP="00000000" w:rsidRDefault="00000000" w:rsidRPr="00000000" w14:paraId="00000014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rtl w:val="0"/>
        </w:rPr>
        <w:tab/>
        <w:tab/>
        <w:tab/>
        <w:t xml:space="preserve">door middel van wetgeving?</w:t>
      </w:r>
      <w:r w:rsidDel="00000000" w:rsidR="00000000" w:rsidRPr="00000000">
        <w:rPr>
          <w:i w:val="1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 Supervisor</w:t>
        <w:tab/>
        <w:t xml:space="preserve">: mw. dr. A. Vellinga, psychiater Arkin</w:t>
      </w:r>
    </w:p>
    <w:p w:rsidR="00000000" w:rsidDel="00000000" w:rsidP="00000000" w:rsidRDefault="00000000" w:rsidRPr="00000000" w14:paraId="00000016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20.10 uur</w:t>
        <w:tab/>
        <w:t xml:space="preserve">Spreker</w:t>
        <w:tab/>
        <w:t xml:space="preserve">:</w:t>
        <w:tab/>
        <w:t xml:space="preserve">mw. drs. M.A. (Margaux) Bartens, aios Arkin / Zaans Medisch Centrum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ab/>
        <w:t xml:space="preserve">Titel</w:t>
        <w:tab/>
        <w:t xml:space="preserve">:</w:t>
        <w:tab/>
      </w:r>
      <w:r w:rsidDel="00000000" w:rsidR="00000000" w:rsidRPr="00000000">
        <w:rPr>
          <w:rtl w:val="0"/>
        </w:rPr>
        <w:t xml:space="preserve">Mentaliserend bevorderende interventies op de PAAZ buiten de context van een </w:t>
      </w:r>
    </w:p>
    <w:p w:rsidR="00000000" w:rsidDel="00000000" w:rsidP="00000000" w:rsidRDefault="00000000" w:rsidRPr="00000000" w14:paraId="00000019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ab/>
        <w:tab/>
        <w:tab/>
        <w:t xml:space="preserve">mentaliseren bevorderende psychotherapiegroep; mentaliseren met klinische </w:t>
      </w:r>
    </w:p>
    <w:p w:rsidR="00000000" w:rsidDel="00000000" w:rsidP="00000000" w:rsidRDefault="00000000" w:rsidRPr="00000000" w14:paraId="0000001A">
      <w:pPr>
        <w:tabs>
          <w:tab w:val="left" w:pos="1134"/>
          <w:tab w:val="left" w:pos="2268"/>
          <w:tab w:val="left" w:pos="2410"/>
        </w:tabs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  <w:t xml:space="preserve">patiënten.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i w:val="1"/>
          <w:rtl w:val="0"/>
        </w:rPr>
        <w:t xml:space="preserve">.</w:t>
        <w:tab/>
      </w:r>
      <w:r w:rsidDel="00000000" w:rsidR="00000000" w:rsidRPr="00000000">
        <w:rPr>
          <w:rtl w:val="0"/>
        </w:rPr>
        <w:t xml:space="preserve">Supervisor</w:t>
        <w:tab/>
        <w:t xml:space="preserve">:</w:t>
        <w:tab/>
        <w:t xml:space="preserve">mw. drs. H.D. Philipszoon, psychiater, psychotherapeut Zaans Medisch Centrum</w:t>
      </w:r>
    </w:p>
    <w:p w:rsidR="00000000" w:rsidDel="00000000" w:rsidP="00000000" w:rsidRDefault="00000000" w:rsidRPr="00000000" w14:paraId="0000001C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20.50 uur</w:t>
        <w:tab/>
        <w:t xml:space="preserve">Pauze</w:t>
      </w:r>
    </w:p>
    <w:p w:rsidR="00000000" w:rsidDel="00000000" w:rsidP="00000000" w:rsidRDefault="00000000" w:rsidRPr="00000000" w14:paraId="0000001E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/>
      </w:pPr>
      <w:r w:rsidDel="00000000" w:rsidR="00000000" w:rsidRPr="00000000">
        <w:rPr>
          <w:rtl w:val="0"/>
        </w:rPr>
        <w:t xml:space="preserve">21.10 uur</w:t>
        <w:tab/>
        <w:t xml:space="preserve">Spreker</w:t>
        <w:tab/>
        <w:t xml:space="preserve">:</w:t>
        <w:tab/>
        <w:t xml:space="preserve">mw. drs. K.A. (kimberly) Babel, aios Arkin</w:t>
      </w:r>
    </w:p>
    <w:p w:rsidR="00000000" w:rsidDel="00000000" w:rsidP="00000000" w:rsidRDefault="00000000" w:rsidRPr="00000000" w14:paraId="00000020">
      <w:pPr>
        <w:tabs>
          <w:tab w:val="left" w:pos="1134"/>
          <w:tab w:val="left" w:pos="2268"/>
          <w:tab w:val="left" w:pos="2410"/>
        </w:tabs>
        <w:ind w:left="2268" w:hanging="2013"/>
        <w:jc w:val="both"/>
        <w:rPr/>
      </w:pPr>
      <w:r w:rsidDel="00000000" w:rsidR="00000000" w:rsidRPr="00000000">
        <w:rPr>
          <w:rtl w:val="0"/>
        </w:rPr>
        <w:t xml:space="preserve">               </w:t>
        <w:tab/>
        <w:t xml:space="preserve">Titel</w:t>
        <w:tab/>
        <w:t xml:space="preserve">:</w:t>
        <w:tab/>
        <w:t xml:space="preserve">Seksuele uitbuiting bij jonge vrouwen.</w:t>
      </w:r>
    </w:p>
    <w:p w:rsidR="00000000" w:rsidDel="00000000" w:rsidP="00000000" w:rsidRDefault="00000000" w:rsidRPr="00000000" w14:paraId="00000021">
      <w:pPr>
        <w:tabs>
          <w:tab w:val="left" w:pos="1134"/>
          <w:tab w:val="left" w:pos="2268"/>
          <w:tab w:val="left" w:pos="2410"/>
        </w:tabs>
        <w:ind w:left="2268" w:hanging="2013"/>
        <w:jc w:val="both"/>
        <w:rPr/>
      </w:pPr>
      <w:r w:rsidDel="00000000" w:rsidR="00000000" w:rsidRPr="00000000">
        <w:rPr>
          <w:rtl w:val="0"/>
        </w:rPr>
        <w:tab/>
        <w:t xml:space="preserve">Supervisor</w:t>
        <w:tab/>
        <w:t xml:space="preserve">:</w:t>
        <w:tab/>
        <w:t xml:space="preserve">mw. drs. C. Grimbergen, psychiater GGD</w:t>
      </w:r>
    </w:p>
    <w:p w:rsidR="00000000" w:rsidDel="00000000" w:rsidP="00000000" w:rsidRDefault="00000000" w:rsidRPr="00000000" w14:paraId="00000022">
      <w:pPr>
        <w:tabs>
          <w:tab w:val="left" w:pos="1134"/>
          <w:tab w:val="left" w:pos="2268"/>
          <w:tab w:val="left" w:pos="2410"/>
        </w:tabs>
        <w:ind w:left="2268" w:hanging="2013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/>
      </w:pPr>
      <w:r w:rsidDel="00000000" w:rsidR="00000000" w:rsidRPr="00000000">
        <w:rPr>
          <w:rtl w:val="0"/>
        </w:rPr>
        <w:t xml:space="preserve">21.50 uur </w:t>
        <w:tab/>
        <w:t xml:space="preserve">Afsluiting met borrel</w:t>
      </w:r>
    </w:p>
    <w:p w:rsidR="00000000" w:rsidDel="00000000" w:rsidP="00000000" w:rsidRDefault="00000000" w:rsidRPr="00000000" w14:paraId="00000024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  <w:t xml:space="preserve">Met vriendelijke groet,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0"/>
        </w:rPr>
        <w:t xml:space="preserve"> </w:t>
      </w:r>
    </w:p>
    <w:tbl>
      <w:tblPr>
        <w:tblStyle w:val="Table1"/>
        <w:tblW w:w="460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highlight w:val="white"/>
          <w:rtl w:val="0"/>
        </w:rPr>
        <w:t xml:space="preserve">dr. R. Van, opleider Arkin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60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pos="1134"/>
          <w:tab w:val="left" w:pos="2268"/>
          <w:tab w:val="left" w:pos="2410"/>
        </w:tabs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ATTENTIE: </w:t>
      </w:r>
      <w:r w:rsidDel="00000000" w:rsidR="00000000" w:rsidRPr="00000000">
        <w:rPr>
          <w:sz w:val="16"/>
          <w:szCs w:val="16"/>
          <w:rtl w:val="0"/>
        </w:rPr>
        <w:t xml:space="preserve">Bij een toegekende accreditatie van de eindreferaten, is het noodzakelijk dat u zich bij binnenkomst  registreert, dit is inclusief het vermelden van uw </w:t>
      </w:r>
      <w:r w:rsidDel="00000000" w:rsidR="00000000" w:rsidRPr="00000000">
        <w:rPr>
          <w:b w:val="1"/>
          <w:sz w:val="16"/>
          <w:szCs w:val="16"/>
          <w:rtl w:val="0"/>
        </w:rPr>
        <w:t xml:space="preserve">BIG-registratienummer</w:t>
      </w:r>
      <w:r w:rsidDel="00000000" w:rsidR="00000000" w:rsidRPr="00000000">
        <w:rPr>
          <w:sz w:val="16"/>
          <w:szCs w:val="16"/>
          <w:rtl w:val="0"/>
        </w:rPr>
        <w:t xml:space="preserve">. Het is uitgesloten om later in te schrijven of ontbrekende gegevens na te leveren.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0" w:top="2127" w:left="1418" w:right="385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025.0" w:type="dxa"/>
      <w:jc w:val="left"/>
      <w:tblInd w:w="386.0" w:type="dxa"/>
      <w:tblLayout w:type="fixed"/>
      <w:tblLook w:val="0000"/>
    </w:tblPr>
    <w:tblGrid>
      <w:gridCol w:w="2880"/>
      <w:gridCol w:w="1440"/>
      <w:gridCol w:w="4705"/>
      <w:tblGridChange w:id="0">
        <w:tblGrid>
          <w:gridCol w:w="2880"/>
          <w:gridCol w:w="1440"/>
          <w:gridCol w:w="470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4">
          <w:pPr>
            <w:spacing w:line="12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Arkin </w:t>
          </w:r>
        </w:p>
        <w:p w:rsidR="00000000" w:rsidDel="00000000" w:rsidP="00000000" w:rsidRDefault="00000000" w:rsidRPr="00000000" w14:paraId="00000037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De Bascule / Triversum</w:t>
          </w:r>
        </w:p>
        <w:p w:rsidR="00000000" w:rsidDel="00000000" w:rsidP="00000000" w:rsidRDefault="00000000" w:rsidRPr="00000000" w14:paraId="00000038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inGeest</w:t>
          </w:r>
        </w:p>
        <w:p w:rsidR="00000000" w:rsidDel="00000000" w:rsidP="00000000" w:rsidRDefault="00000000" w:rsidRPr="00000000" w14:paraId="00000039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sz w:val="16"/>
              <w:szCs w:val="16"/>
              <w:rtl w:val="0"/>
            </w:rPr>
            <w:t xml:space="preserve">GGZ Noord-Holland-Noord</w:t>
          </w:r>
        </w:p>
        <w:p w:rsidR="00000000" w:rsidDel="00000000" w:rsidP="00000000" w:rsidRDefault="00000000" w:rsidRPr="00000000" w14:paraId="0000003A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Parnassiagroep, regio N-H</w:t>
          </w:r>
        </w:p>
        <w:p w:rsidR="00000000" w:rsidDel="00000000" w:rsidP="00000000" w:rsidRDefault="00000000" w:rsidRPr="00000000" w14:paraId="0000003B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OLVG, regio West</w:t>
          </w:r>
        </w:p>
        <w:p w:rsidR="00000000" w:rsidDel="00000000" w:rsidP="00000000" w:rsidRDefault="00000000" w:rsidRPr="00000000" w14:paraId="0000003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UMC, locatie AMC</w:t>
          </w:r>
        </w:p>
        <w:p w:rsidR="00000000" w:rsidDel="00000000" w:rsidP="00000000" w:rsidRDefault="00000000" w:rsidRPr="00000000" w14:paraId="0000003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Zaans Medisch Centrum</w:t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E">
          <w:pPr>
            <w:spacing w:line="12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widowControl w:val="1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</w:t>
          </w: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333375" cy="103822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41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Opleiding Psychiatrie Noord-Holland</w:t>
          </w:r>
        </w:p>
        <w:p w:rsidR="00000000" w:rsidDel="00000000" w:rsidP="00000000" w:rsidRDefault="00000000" w:rsidRPr="00000000" w14:paraId="00000046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Locatie GGZinGeest</w:t>
          </w:r>
        </w:p>
        <w:p w:rsidR="00000000" w:rsidDel="00000000" w:rsidP="00000000" w:rsidRDefault="00000000" w:rsidRPr="00000000" w14:paraId="00000047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Oldenaller 1</w:t>
          </w:r>
        </w:p>
        <w:p w:rsidR="00000000" w:rsidDel="00000000" w:rsidP="00000000" w:rsidRDefault="00000000" w:rsidRPr="00000000" w14:paraId="00000048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1081 HJ  Amsterdam</w:t>
            <w:br w:type="textWrapping"/>
            <w:t xml:space="preserve">tel. 020 7884623</w:t>
          </w:r>
        </w:p>
        <w:p w:rsidR="00000000" w:rsidDel="00000000" w:rsidP="00000000" w:rsidRDefault="00000000" w:rsidRPr="00000000" w14:paraId="00000049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o.kleeblatt@ggzingeest.nl</w:t>
          </w:r>
        </w:p>
      </w:tc>
    </w:tr>
  </w:tbl>
  <w:p w:rsidR="00000000" w:rsidDel="00000000" w:rsidP="00000000" w:rsidRDefault="00000000" w:rsidRPr="00000000" w14:paraId="0000004A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1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085975" cy="12573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 w:val="1"/>
    <w:pPr>
      <w:keepNext w:val="1"/>
      <w:widowControl w:val="1"/>
      <w:outlineLvl w:val="1"/>
    </w:pPr>
    <w:rPr>
      <w:rFonts w:ascii="Times New Roman" w:hAnsi="Times New Roman"/>
      <w:b w:val="1"/>
      <w:bCs w:val="1"/>
      <w:snapToGrid w:val="1"/>
      <w:sz w:val="22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color w:val="000000"/>
      <w:sz w:val="24"/>
      <w:szCs w:val="24"/>
      <w:lang w:val="nl-NL"/>
    </w:rPr>
  </w:style>
  <w:style w:type="character" w:styleId="Nadruk">
    <w:name w:val="Emphasis"/>
    <w:qFormat w:val="1"/>
    <w:rPr>
      <w:i w:val="1"/>
      <w:iCs w:val="1"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rsid w:val="00812D05"/>
    <w:rPr>
      <w:rFonts w:ascii="Tahoma" w:cs="Tahoma" w:hAnsi="Tahoma"/>
      <w:snapToGrid w:val="0"/>
      <w:sz w:val="16"/>
      <w:szCs w:val="16"/>
      <w:lang w:val="en-US"/>
    </w:rPr>
  </w:style>
  <w:style w:type="character" w:styleId="KoptekstChar" w:customStyle="1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styleId="Default" w:customStyle="1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6E75E4"/>
  </w:style>
  <w:style w:type="character" w:styleId="GeenafstandChar" w:customStyle="1">
    <w:name w:val="Geen afstand Char"/>
    <w:link w:val="Geenafstand"/>
    <w:uiPriority w:val="1"/>
    <w:locked w:val="1"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 w:val="1"/>
    <w:rsid w:val="008A6D9A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IfFIroHe1tyi49nrwyG63+1IA==">AMUW2mVsKIqRTq8sws1bYpxIcek/EI5MEFWLAEYhioLPXFjom6wqUNTFuGL2Vwhn4bJYfoYtL0aW8HafBTDMtGOXtOarbijq3vfKsSzd/cuEcJe1t+bINFgQl7o/tnALeVUKkA2nx1y9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2019-10-28T10:03:00Z</dcterms:created>
  <dc:creator>Yvonne</dc:creator>
</cp:coreProperties>
</file>